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42" w:rsidRPr="00845A42" w:rsidRDefault="00845A42" w:rsidP="00C33FA9">
      <w:pPr>
        <w:pStyle w:val="RCGPNormal"/>
        <w:rPr>
          <w:rFonts w:cs="Arial"/>
          <w:color w:val="222A35" w:themeColor="text2" w:themeShade="80"/>
        </w:rPr>
      </w:pPr>
      <w:r>
        <w:rPr>
          <w:rFonts w:cs="Arial"/>
          <w:b/>
          <w:color w:val="222A35" w:themeColor="text2" w:themeShade="80"/>
        </w:rPr>
        <w:t>B</w:t>
      </w:r>
      <w:r w:rsidRPr="00845A42">
        <w:rPr>
          <w:rFonts w:cs="Arial"/>
          <w:b/>
          <w:color w:val="222A35" w:themeColor="text2" w:themeShade="80"/>
        </w:rPr>
        <w:t>ackground</w:t>
      </w:r>
    </w:p>
    <w:p w:rsidR="00C33FA9" w:rsidRPr="00845A42" w:rsidRDefault="00C33FA9" w:rsidP="00C33FA9">
      <w:pPr>
        <w:pStyle w:val="RCGPNormal"/>
        <w:rPr>
          <w:rFonts w:cs="Arial"/>
          <w:color w:val="222A35" w:themeColor="text2" w:themeShade="80"/>
        </w:rPr>
      </w:pPr>
      <w:r w:rsidRPr="00845A42">
        <w:rPr>
          <w:rFonts w:cs="Arial"/>
          <w:color w:val="222A35" w:themeColor="text2" w:themeShade="80"/>
        </w:rPr>
        <w:t xml:space="preserve">At a time when all doctors are working harder and under more pressure than ever before, there is a need and a desire to improve the relationships, communication and joint working between primary and secondary care, through better understanding of each other’s roles, remits and challenges. </w:t>
      </w:r>
    </w:p>
    <w:p w:rsidR="00016A58" w:rsidRPr="00845A42" w:rsidRDefault="00016A58" w:rsidP="00C33FA9">
      <w:pPr>
        <w:pStyle w:val="RCGPNormal"/>
        <w:rPr>
          <w:rFonts w:cs="Arial"/>
          <w:color w:val="222A35" w:themeColor="text2" w:themeShade="80"/>
        </w:rPr>
      </w:pPr>
    </w:p>
    <w:p w:rsidR="00016A58" w:rsidRPr="00845A42" w:rsidRDefault="00016A58" w:rsidP="00977DE0">
      <w:pPr>
        <w:pStyle w:val="RCGPNormal"/>
        <w:rPr>
          <w:rFonts w:eastAsia="Times New Roman" w:cs="Arial"/>
          <w:lang w:eastAsia="en-GB"/>
        </w:rPr>
      </w:pPr>
      <w:r w:rsidRPr="00845A42">
        <w:rPr>
          <w:rFonts w:cs="Arial"/>
        </w:rPr>
        <w:t xml:space="preserve">The NHS (Health Board name) </w:t>
      </w:r>
      <w:r w:rsidR="00977DE0" w:rsidRPr="00845A42">
        <w:rPr>
          <w:rFonts w:cs="Arial"/>
        </w:rPr>
        <w:t xml:space="preserve">Primary-Secondary Care Interface Group </w:t>
      </w:r>
      <w:r w:rsidRPr="00845A42">
        <w:rPr>
          <w:rFonts w:cs="Arial"/>
        </w:rPr>
        <w:t xml:space="preserve">is dedicated forum </w:t>
      </w:r>
      <w:r w:rsidR="00E716D9" w:rsidRPr="00845A42">
        <w:rPr>
          <w:rFonts w:cs="Arial"/>
        </w:rPr>
        <w:t xml:space="preserve">to allow interface issues to be identified and </w:t>
      </w:r>
      <w:r w:rsidRPr="00845A42">
        <w:rPr>
          <w:rFonts w:cs="Arial"/>
        </w:rPr>
        <w:t xml:space="preserve">offer </w:t>
      </w:r>
      <w:r w:rsidRPr="00845A42">
        <w:t xml:space="preserve">a clinician led, solution-focused approach to addressing these issues. </w:t>
      </w:r>
      <w:r w:rsidRPr="00845A42">
        <w:rPr>
          <w:rFonts w:eastAsia="Times New Roman" w:cs="Arial"/>
          <w:lang w:eastAsia="en-GB"/>
        </w:rPr>
        <w:t xml:space="preserve">It is hoped that having a formalised process in place to analyse these issues and make suggestions for change will bring about improvements in inter-professional working, efficiency and safety in patient care and also </w:t>
      </w:r>
      <w:proofErr w:type="gramStart"/>
      <w:r w:rsidRPr="00845A42">
        <w:rPr>
          <w:rFonts w:eastAsia="Times New Roman" w:cs="Arial"/>
          <w:lang w:eastAsia="en-GB"/>
        </w:rPr>
        <w:t>in patient</w:t>
      </w:r>
      <w:proofErr w:type="gramEnd"/>
      <w:r w:rsidRPr="00845A42">
        <w:rPr>
          <w:rFonts w:eastAsia="Times New Roman" w:cs="Arial"/>
          <w:lang w:eastAsia="en-GB"/>
        </w:rPr>
        <w:t xml:space="preserve"> experience. </w:t>
      </w:r>
    </w:p>
    <w:p w:rsidR="00FA1C35" w:rsidRPr="00845A42" w:rsidRDefault="00FA1C35" w:rsidP="00977DE0">
      <w:pPr>
        <w:pStyle w:val="RCGPNormal"/>
      </w:pPr>
    </w:p>
    <w:p w:rsidR="00E716D9" w:rsidRPr="00845A42" w:rsidRDefault="00E716D9" w:rsidP="00C33FA9">
      <w:pPr>
        <w:pStyle w:val="RCGPNormal"/>
        <w:rPr>
          <w:rFonts w:cs="Arial"/>
          <w:color w:val="222A35" w:themeColor="text2" w:themeShade="80"/>
        </w:rPr>
      </w:pPr>
    </w:p>
    <w:p w:rsidR="00E716D9" w:rsidRPr="00845A42" w:rsidRDefault="00E716D9" w:rsidP="00E716D9">
      <w:pPr>
        <w:spacing w:after="0" w:line="240" w:lineRule="auto"/>
        <w:rPr>
          <w:rFonts w:ascii="Arial" w:eastAsia="Times New Roman" w:hAnsi="Arial" w:cs="Arial"/>
          <w:b/>
          <w:lang w:eastAsia="en-GB"/>
        </w:rPr>
      </w:pPr>
      <w:r w:rsidRPr="00845A42">
        <w:rPr>
          <w:rFonts w:ascii="Arial" w:eastAsia="Times New Roman" w:hAnsi="Arial" w:cs="Arial"/>
          <w:b/>
          <w:lang w:eastAsia="en-GB"/>
        </w:rPr>
        <w:t xml:space="preserve">Membership </w:t>
      </w:r>
    </w:p>
    <w:p w:rsidR="00CA3D12" w:rsidRPr="00845A42" w:rsidRDefault="00E716D9" w:rsidP="00CA3D12">
      <w:pPr>
        <w:spacing w:after="0" w:line="240" w:lineRule="auto"/>
        <w:rPr>
          <w:rFonts w:ascii="Arial" w:eastAsia="Times New Roman" w:hAnsi="Arial" w:cs="Arial"/>
          <w:lang w:eastAsia="en-GB"/>
        </w:rPr>
      </w:pPr>
      <w:r w:rsidRPr="00845A42">
        <w:rPr>
          <w:rFonts w:ascii="Arial" w:eastAsia="Times New Roman" w:hAnsi="Arial" w:cs="Arial"/>
          <w:lang w:eastAsia="en-GB"/>
        </w:rPr>
        <w:t xml:space="preserve">The core membership will be small and will consist of equal numbers of key GPs and consultants. </w:t>
      </w:r>
      <w:r w:rsidR="00CA3D12" w:rsidRPr="00845A42">
        <w:rPr>
          <w:rFonts w:ascii="Arial" w:eastAsia="Times New Roman" w:hAnsi="Arial" w:cs="Arial"/>
          <w:lang w:eastAsia="en-GB"/>
        </w:rPr>
        <w:t>M</w:t>
      </w:r>
      <w:r w:rsidRPr="00845A42">
        <w:rPr>
          <w:rFonts w:ascii="Arial" w:eastAsia="Times New Roman" w:hAnsi="Arial" w:cs="Arial"/>
          <w:lang w:eastAsia="en-GB"/>
        </w:rPr>
        <w:t>eetings</w:t>
      </w:r>
      <w:r w:rsidR="00CA3D12" w:rsidRPr="00845A42">
        <w:rPr>
          <w:rFonts w:ascii="Arial" w:eastAsia="Times New Roman" w:hAnsi="Arial" w:cs="Arial"/>
          <w:lang w:eastAsia="en-GB"/>
        </w:rPr>
        <w:t xml:space="preserve"> will</w:t>
      </w:r>
      <w:r w:rsidRPr="00845A42">
        <w:rPr>
          <w:rFonts w:ascii="Arial" w:eastAsia="Times New Roman" w:hAnsi="Arial" w:cs="Arial"/>
          <w:lang w:eastAsia="en-GB"/>
        </w:rPr>
        <w:t xml:space="preserve"> be co-chaired by one GP and one consultant</w:t>
      </w:r>
      <w:r w:rsidR="00C13528" w:rsidRPr="00845A42">
        <w:rPr>
          <w:rFonts w:ascii="Arial" w:eastAsia="Times New Roman" w:hAnsi="Arial" w:cs="Arial"/>
          <w:lang w:eastAsia="en-GB"/>
        </w:rPr>
        <w:t xml:space="preserve"> to support joint ownership of discussions, decisions and actions.</w:t>
      </w:r>
      <w:r w:rsidRPr="00845A42">
        <w:rPr>
          <w:rFonts w:ascii="Arial" w:eastAsia="Times New Roman" w:hAnsi="Arial" w:cs="Arial"/>
          <w:lang w:eastAsia="en-GB"/>
        </w:rPr>
        <w:t xml:space="preserve"> </w:t>
      </w:r>
      <w:r w:rsidR="00CA3D12" w:rsidRPr="00845A42">
        <w:rPr>
          <w:rFonts w:ascii="Arial" w:eastAsia="Times New Roman" w:hAnsi="Arial" w:cs="Arial"/>
          <w:lang w:eastAsia="en-GB"/>
        </w:rPr>
        <w:t xml:space="preserve">A member with a role in IT development </w:t>
      </w:r>
      <w:r w:rsidR="00845A42" w:rsidRPr="00845A42">
        <w:rPr>
          <w:rFonts w:ascii="Arial" w:eastAsia="Times New Roman" w:hAnsi="Arial" w:cs="Arial"/>
          <w:lang w:eastAsia="en-GB"/>
        </w:rPr>
        <w:t xml:space="preserve">is advantageous, as many interface solutions require IT knowledge and influence. </w:t>
      </w:r>
      <w:r w:rsidR="00CA3D12" w:rsidRPr="00845A42">
        <w:rPr>
          <w:rFonts w:ascii="Arial" w:eastAsia="Times New Roman" w:hAnsi="Arial" w:cs="Arial"/>
          <w:lang w:eastAsia="en-GB"/>
        </w:rPr>
        <w:t xml:space="preserve">The most important thing is for all members to be enthusiastic about making improvements across the interface. Other key people will be invited to attend as appropriate, depending on the topics chosen for any </w:t>
      </w:r>
      <w:proofErr w:type="gramStart"/>
      <w:r w:rsidR="00CA3D12" w:rsidRPr="00845A42">
        <w:rPr>
          <w:rFonts w:ascii="Arial" w:eastAsia="Times New Roman" w:hAnsi="Arial" w:cs="Arial"/>
          <w:lang w:eastAsia="en-GB"/>
        </w:rPr>
        <w:t>particular meeting</w:t>
      </w:r>
      <w:proofErr w:type="gramEnd"/>
      <w:r w:rsidR="00CA3D12" w:rsidRPr="00845A42">
        <w:rPr>
          <w:rFonts w:ascii="Arial" w:eastAsia="Times New Roman" w:hAnsi="Arial" w:cs="Arial"/>
          <w:lang w:eastAsia="en-GB"/>
        </w:rPr>
        <w:t xml:space="preserve"> (for example nurse colleagues, AHPs, colleagues in education, lay representatives). </w:t>
      </w:r>
    </w:p>
    <w:p w:rsidR="00CA3D12" w:rsidRPr="00845A42" w:rsidRDefault="00CA3D12" w:rsidP="00E716D9">
      <w:pPr>
        <w:spacing w:after="0" w:line="240" w:lineRule="auto"/>
        <w:rPr>
          <w:rFonts w:ascii="Arial" w:eastAsia="Times New Roman" w:hAnsi="Arial" w:cs="Arial"/>
          <w:lang w:eastAsia="en-GB"/>
        </w:rPr>
      </w:pPr>
    </w:p>
    <w:p w:rsidR="00CA3D12" w:rsidRPr="00845A42" w:rsidRDefault="00CA3D12" w:rsidP="00E716D9">
      <w:pPr>
        <w:spacing w:after="0" w:line="240" w:lineRule="auto"/>
        <w:rPr>
          <w:rFonts w:ascii="Arial" w:eastAsia="Times New Roman" w:hAnsi="Arial" w:cs="Arial"/>
          <w:lang w:eastAsia="en-GB"/>
        </w:rPr>
      </w:pPr>
    </w:p>
    <w:p w:rsidR="00C13528" w:rsidRPr="00845A42" w:rsidRDefault="00CA3D12" w:rsidP="00E716D9">
      <w:pPr>
        <w:spacing w:after="0" w:line="240" w:lineRule="auto"/>
        <w:rPr>
          <w:rFonts w:ascii="Arial" w:eastAsia="Times New Roman" w:hAnsi="Arial" w:cs="Arial"/>
          <w:i/>
          <w:lang w:eastAsia="en-GB"/>
        </w:rPr>
      </w:pPr>
      <w:r w:rsidRPr="00845A42">
        <w:rPr>
          <w:rFonts w:ascii="Arial" w:eastAsia="Times New Roman" w:hAnsi="Arial" w:cs="Arial"/>
          <w:i/>
          <w:lang w:eastAsia="en-GB"/>
        </w:rPr>
        <w:t xml:space="preserve">Recommendations: </w:t>
      </w:r>
      <w:r w:rsidR="00E716D9" w:rsidRPr="00845A42">
        <w:rPr>
          <w:rFonts w:ascii="Arial" w:eastAsia="Times New Roman" w:hAnsi="Arial" w:cs="Arial"/>
          <w:i/>
          <w:lang w:eastAsia="en-GB"/>
        </w:rPr>
        <w:t>The membership should aim to represent, where possible, different hospital sites and different HSCPs. It is also recommended that the GP membership represents both in and out-of-hours general practice and the LMC/GP sub-committee and from secondary care, the consultant committee.</w:t>
      </w:r>
      <w:r w:rsidR="00845A42" w:rsidRPr="00845A42">
        <w:rPr>
          <w:rFonts w:ascii="Arial" w:eastAsia="Times New Roman" w:hAnsi="Arial" w:cs="Arial"/>
          <w:i/>
          <w:lang w:eastAsia="en-GB"/>
        </w:rPr>
        <w:t xml:space="preserve"> A clinician member with a training and education role can facilitate collation of identified projects and linkage with existing development opportunities, such as clinical development fellows and quality improvement teams. Involvement of the Medical Director on the group helps lend credibility. Including a non-clinical manager (e.g. from </w:t>
      </w:r>
      <w:r w:rsidR="00845A42">
        <w:rPr>
          <w:rFonts w:ascii="Arial" w:eastAsia="Times New Roman" w:hAnsi="Arial" w:cs="Arial"/>
          <w:i/>
          <w:lang w:eastAsia="en-GB"/>
        </w:rPr>
        <w:t>modernis</w:t>
      </w:r>
      <w:r w:rsidR="00845A42" w:rsidRPr="00845A42">
        <w:rPr>
          <w:rFonts w:ascii="Arial" w:eastAsia="Times New Roman" w:hAnsi="Arial" w:cs="Arial"/>
          <w:i/>
          <w:lang w:eastAsia="en-GB"/>
        </w:rPr>
        <w:t xml:space="preserve">ation teams, quality improvement teams) can enable linkage with the workstreams within the wider organisation. </w:t>
      </w:r>
      <w:r w:rsidR="00845A42">
        <w:rPr>
          <w:rFonts w:ascii="Arial" w:eastAsia="Times New Roman" w:hAnsi="Arial" w:cs="Arial"/>
          <w:i/>
          <w:lang w:eastAsia="en-GB"/>
        </w:rPr>
        <w:t xml:space="preserve">A dedicated administrator can provide support such as formulising project plans and the onward delegation of identified workstreams. </w:t>
      </w:r>
    </w:p>
    <w:p w:rsidR="00C13528" w:rsidRPr="00845A42" w:rsidRDefault="00C13528" w:rsidP="00E716D9">
      <w:pPr>
        <w:spacing w:after="0" w:line="240" w:lineRule="auto"/>
        <w:rPr>
          <w:rFonts w:ascii="Arial" w:eastAsia="Times New Roman" w:hAnsi="Arial" w:cs="Arial"/>
          <w:lang w:eastAsia="en-GB"/>
        </w:rPr>
      </w:pPr>
    </w:p>
    <w:p w:rsidR="00E716D9" w:rsidRPr="00845A42" w:rsidRDefault="00E716D9" w:rsidP="00E716D9">
      <w:pPr>
        <w:spacing w:after="0" w:line="240" w:lineRule="auto"/>
        <w:rPr>
          <w:rFonts w:ascii="Arial" w:eastAsia="Times New Roman" w:hAnsi="Arial" w:cs="Arial"/>
          <w:lang w:eastAsia="en-GB"/>
        </w:rPr>
      </w:pPr>
    </w:p>
    <w:p w:rsidR="00E716D9" w:rsidRPr="00845A42" w:rsidRDefault="00E716D9" w:rsidP="00E716D9">
      <w:pPr>
        <w:spacing w:after="0" w:line="240" w:lineRule="auto"/>
        <w:rPr>
          <w:rFonts w:ascii="Arial" w:eastAsia="Times New Roman" w:hAnsi="Arial" w:cs="Arial"/>
          <w:b/>
          <w:lang w:eastAsia="en-GB"/>
        </w:rPr>
      </w:pPr>
      <w:r w:rsidRPr="00845A42">
        <w:rPr>
          <w:rFonts w:ascii="Arial" w:eastAsia="Times New Roman" w:hAnsi="Arial" w:cs="Arial"/>
          <w:b/>
          <w:lang w:eastAsia="en-GB"/>
        </w:rPr>
        <w:t>Aim</w:t>
      </w:r>
    </w:p>
    <w:p w:rsidR="00E716D9" w:rsidRPr="00845A42" w:rsidRDefault="00E716D9" w:rsidP="00E716D9">
      <w:pPr>
        <w:spacing w:after="0" w:line="240" w:lineRule="auto"/>
        <w:rPr>
          <w:rFonts w:ascii="Arial" w:eastAsia="Times New Roman" w:hAnsi="Arial" w:cs="Arial"/>
          <w:lang w:eastAsia="en-GB"/>
        </w:rPr>
      </w:pPr>
      <w:r w:rsidRPr="00845A42">
        <w:rPr>
          <w:rFonts w:ascii="Arial" w:eastAsia="Times New Roman" w:hAnsi="Arial" w:cs="Arial"/>
          <w:lang w:eastAsia="en-GB"/>
        </w:rPr>
        <w:t xml:space="preserve">To foster closer </w:t>
      </w:r>
      <w:r w:rsidR="00D326C0" w:rsidRPr="00845A42">
        <w:rPr>
          <w:rFonts w:ascii="Arial" w:eastAsia="Times New Roman" w:hAnsi="Arial" w:cs="Arial"/>
          <w:lang w:eastAsia="en-GB"/>
        </w:rPr>
        <w:t xml:space="preserve">working </w:t>
      </w:r>
      <w:r w:rsidRPr="00845A42">
        <w:rPr>
          <w:rFonts w:ascii="Arial" w:eastAsia="Times New Roman" w:hAnsi="Arial" w:cs="Arial"/>
          <w:lang w:eastAsia="en-GB"/>
        </w:rPr>
        <w:t>relationships betwe</w:t>
      </w:r>
      <w:r w:rsidR="00045D04" w:rsidRPr="00845A42">
        <w:rPr>
          <w:rFonts w:ascii="Arial" w:eastAsia="Times New Roman" w:hAnsi="Arial" w:cs="Arial"/>
          <w:lang w:eastAsia="en-GB"/>
        </w:rPr>
        <w:t>en primary and secondary care,</w:t>
      </w:r>
      <w:r w:rsidRPr="00845A42">
        <w:rPr>
          <w:rFonts w:ascii="Arial" w:eastAsia="Times New Roman" w:hAnsi="Arial" w:cs="Arial"/>
          <w:lang w:eastAsia="en-GB"/>
        </w:rPr>
        <w:t xml:space="preserve"> facilitate </w:t>
      </w:r>
      <w:r w:rsidR="00045D04" w:rsidRPr="00845A42">
        <w:rPr>
          <w:rFonts w:ascii="Arial" w:eastAsia="Times New Roman" w:hAnsi="Arial" w:cs="Arial"/>
          <w:lang w:eastAsia="en-GB"/>
        </w:rPr>
        <w:t>shared</w:t>
      </w:r>
      <w:r w:rsidR="00D326C0" w:rsidRPr="00845A42">
        <w:rPr>
          <w:rFonts w:ascii="Arial" w:eastAsia="Times New Roman" w:hAnsi="Arial" w:cs="Arial"/>
          <w:lang w:eastAsia="en-GB"/>
        </w:rPr>
        <w:t xml:space="preserve"> </w:t>
      </w:r>
      <w:r w:rsidRPr="00845A42">
        <w:rPr>
          <w:rFonts w:ascii="Arial" w:eastAsia="Times New Roman" w:hAnsi="Arial" w:cs="Arial"/>
          <w:lang w:eastAsia="en-GB"/>
        </w:rPr>
        <w:t>identifi</w:t>
      </w:r>
      <w:r w:rsidR="00FA1C35" w:rsidRPr="00845A42">
        <w:rPr>
          <w:rFonts w:ascii="Arial" w:eastAsia="Times New Roman" w:hAnsi="Arial" w:cs="Arial"/>
          <w:lang w:eastAsia="en-GB"/>
        </w:rPr>
        <w:t xml:space="preserve">cation of interface challenges </w:t>
      </w:r>
      <w:r w:rsidRPr="00845A42">
        <w:rPr>
          <w:rFonts w:ascii="Arial" w:eastAsia="Times New Roman" w:hAnsi="Arial" w:cs="Arial"/>
          <w:lang w:eastAsia="en-GB"/>
        </w:rPr>
        <w:t xml:space="preserve">and </w:t>
      </w:r>
      <w:r w:rsidR="00045D04" w:rsidRPr="00845A42">
        <w:rPr>
          <w:rFonts w:ascii="Arial" w:eastAsia="Times New Roman" w:hAnsi="Arial" w:cs="Arial"/>
          <w:lang w:eastAsia="en-GB"/>
        </w:rPr>
        <w:t>the</w:t>
      </w:r>
      <w:r w:rsidRPr="00845A42">
        <w:rPr>
          <w:rFonts w:ascii="Arial" w:eastAsia="Times New Roman" w:hAnsi="Arial" w:cs="Arial"/>
          <w:lang w:eastAsia="en-GB"/>
        </w:rPr>
        <w:t xml:space="preserve"> develop</w:t>
      </w:r>
      <w:r w:rsidR="00045D04" w:rsidRPr="00845A42">
        <w:rPr>
          <w:rFonts w:ascii="Arial" w:eastAsia="Times New Roman" w:hAnsi="Arial" w:cs="Arial"/>
          <w:lang w:eastAsia="en-GB"/>
        </w:rPr>
        <w:t>ment of</w:t>
      </w:r>
      <w:r w:rsidRPr="00845A42">
        <w:rPr>
          <w:rFonts w:ascii="Arial" w:eastAsia="Times New Roman" w:hAnsi="Arial" w:cs="Arial"/>
          <w:lang w:eastAsia="en-GB"/>
        </w:rPr>
        <w:t xml:space="preserve"> solutions thereby imp</w:t>
      </w:r>
      <w:r w:rsidR="00045D04" w:rsidRPr="00845A42">
        <w:rPr>
          <w:rFonts w:ascii="Arial" w:eastAsia="Times New Roman" w:hAnsi="Arial" w:cs="Arial"/>
          <w:lang w:eastAsia="en-GB"/>
        </w:rPr>
        <w:t>roving joint working and providing</w:t>
      </w:r>
      <w:r w:rsidRPr="00845A42">
        <w:rPr>
          <w:rFonts w:ascii="Arial" w:eastAsia="Times New Roman" w:hAnsi="Arial" w:cs="Arial"/>
          <w:lang w:eastAsia="en-GB"/>
        </w:rPr>
        <w:t xml:space="preserve"> better care for patients.</w:t>
      </w:r>
    </w:p>
    <w:p w:rsidR="00E716D9" w:rsidRPr="00845A42" w:rsidRDefault="00E716D9" w:rsidP="00E716D9">
      <w:pPr>
        <w:spacing w:after="0" w:line="240" w:lineRule="auto"/>
        <w:rPr>
          <w:rFonts w:ascii="Arial" w:eastAsia="Times New Roman" w:hAnsi="Arial" w:cs="Arial"/>
          <w:lang w:eastAsia="en-GB"/>
        </w:rPr>
      </w:pPr>
    </w:p>
    <w:p w:rsidR="00E716D9" w:rsidRPr="00845A42" w:rsidRDefault="00E716D9" w:rsidP="00E716D9">
      <w:pPr>
        <w:spacing w:after="0" w:line="240" w:lineRule="auto"/>
        <w:rPr>
          <w:rFonts w:ascii="Arial" w:eastAsia="Times New Roman" w:hAnsi="Arial" w:cs="Arial"/>
          <w:b/>
          <w:lang w:eastAsia="en-GB"/>
        </w:rPr>
      </w:pPr>
      <w:r w:rsidRPr="00845A42">
        <w:rPr>
          <w:rFonts w:ascii="Arial" w:eastAsia="Times New Roman" w:hAnsi="Arial" w:cs="Arial"/>
          <w:b/>
          <w:lang w:eastAsia="en-GB"/>
        </w:rPr>
        <w:t>Roles and remit</w:t>
      </w:r>
    </w:p>
    <w:p w:rsidR="00E716D9" w:rsidRPr="00845A42" w:rsidRDefault="00E716D9" w:rsidP="00E716D9">
      <w:pPr>
        <w:spacing w:after="0" w:line="240" w:lineRule="auto"/>
        <w:rPr>
          <w:rFonts w:ascii="Arial" w:eastAsia="Times New Roman" w:hAnsi="Arial" w:cs="Arial"/>
          <w:lang w:eastAsia="en-GB"/>
        </w:rPr>
      </w:pPr>
      <w:r w:rsidRPr="00845A42">
        <w:rPr>
          <w:rFonts w:ascii="Arial" w:eastAsia="Times New Roman" w:hAnsi="Arial" w:cs="Arial"/>
          <w:lang w:eastAsia="en-GB"/>
        </w:rPr>
        <w:t>The main role of the group will be to re-establish strong and supportive inter-professional working relationships across primary and secondary care.  In addition to this, intended roles would be:</w:t>
      </w:r>
    </w:p>
    <w:p w:rsidR="004B25EF" w:rsidRDefault="00E716D9" w:rsidP="00E716D9">
      <w:pPr>
        <w:numPr>
          <w:ilvl w:val="0"/>
          <w:numId w:val="1"/>
        </w:numPr>
        <w:spacing w:after="0" w:line="240" w:lineRule="auto"/>
        <w:rPr>
          <w:rFonts w:ascii="Arial" w:eastAsia="Times New Roman" w:hAnsi="Arial" w:cs="Arial"/>
          <w:lang w:eastAsia="en-GB"/>
        </w:rPr>
      </w:pPr>
      <w:r w:rsidRPr="00845A42">
        <w:rPr>
          <w:rFonts w:ascii="Arial" w:eastAsia="Times New Roman" w:hAnsi="Arial" w:cs="Arial"/>
          <w:lang w:eastAsia="en-GB"/>
        </w:rPr>
        <w:t xml:space="preserve">Facilitation of two-way learning </w:t>
      </w:r>
      <w:r w:rsidR="004B25EF">
        <w:rPr>
          <w:rFonts w:ascii="Arial" w:eastAsia="Times New Roman" w:hAnsi="Arial" w:cs="Arial"/>
          <w:lang w:eastAsia="en-GB"/>
        </w:rPr>
        <w:t>and information sharing</w:t>
      </w:r>
    </w:p>
    <w:p w:rsidR="00E716D9" w:rsidRPr="00845A42" w:rsidRDefault="008870EB" w:rsidP="00E716D9">
      <w:pPr>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Understanding</w:t>
      </w:r>
      <w:r w:rsidR="004B25EF">
        <w:rPr>
          <w:rFonts w:ascii="Arial" w:eastAsia="Times New Roman" w:hAnsi="Arial" w:cs="Arial"/>
          <w:lang w:eastAsia="en-GB"/>
        </w:rPr>
        <w:t xml:space="preserve"> of key common interface issues </w:t>
      </w:r>
      <w:r w:rsidR="00E716D9" w:rsidRPr="00845A42">
        <w:rPr>
          <w:rFonts w:ascii="Arial" w:eastAsia="Times New Roman" w:hAnsi="Arial" w:cs="Arial"/>
          <w:lang w:eastAsia="en-GB"/>
        </w:rPr>
        <w:t xml:space="preserve">from </w:t>
      </w:r>
      <w:r>
        <w:rPr>
          <w:rFonts w:ascii="Arial" w:eastAsia="Times New Roman" w:hAnsi="Arial" w:cs="Arial"/>
          <w:lang w:eastAsia="en-GB"/>
        </w:rPr>
        <w:t xml:space="preserve">review of </w:t>
      </w:r>
      <w:r w:rsidR="00E716D9" w:rsidRPr="00845A42">
        <w:rPr>
          <w:rFonts w:ascii="Arial" w:eastAsia="Times New Roman" w:hAnsi="Arial" w:cs="Arial"/>
          <w:lang w:eastAsia="en-GB"/>
        </w:rPr>
        <w:t>adverse events</w:t>
      </w:r>
    </w:p>
    <w:p w:rsidR="00045D04" w:rsidRPr="00845A42" w:rsidRDefault="00045D04" w:rsidP="00E716D9">
      <w:pPr>
        <w:numPr>
          <w:ilvl w:val="0"/>
          <w:numId w:val="1"/>
        </w:numPr>
        <w:spacing w:after="0" w:line="240" w:lineRule="auto"/>
        <w:rPr>
          <w:rFonts w:ascii="Arial" w:eastAsia="Times New Roman" w:hAnsi="Arial" w:cs="Arial"/>
          <w:lang w:eastAsia="en-GB"/>
        </w:rPr>
      </w:pPr>
      <w:r w:rsidRPr="00845A42">
        <w:rPr>
          <w:rFonts w:ascii="Arial" w:eastAsia="Times New Roman" w:hAnsi="Arial" w:cs="Arial"/>
          <w:lang w:eastAsia="en-GB"/>
        </w:rPr>
        <w:t>Act as a forum for clinicians to feed in interface related issues</w:t>
      </w:r>
    </w:p>
    <w:p w:rsidR="00E716D9" w:rsidRPr="00845A42" w:rsidRDefault="00E716D9" w:rsidP="00E716D9">
      <w:pPr>
        <w:numPr>
          <w:ilvl w:val="0"/>
          <w:numId w:val="1"/>
        </w:numPr>
        <w:spacing w:after="0" w:line="240" w:lineRule="auto"/>
        <w:rPr>
          <w:rFonts w:ascii="Arial" w:eastAsia="Times New Roman" w:hAnsi="Arial" w:cs="Arial"/>
          <w:lang w:eastAsia="en-GB"/>
        </w:rPr>
      </w:pPr>
      <w:r w:rsidRPr="00845A42">
        <w:rPr>
          <w:rFonts w:ascii="Arial" w:eastAsia="Times New Roman" w:hAnsi="Arial" w:cs="Arial"/>
          <w:lang w:eastAsia="en-GB"/>
        </w:rPr>
        <w:t>Solution-finding for issues raised</w:t>
      </w:r>
    </w:p>
    <w:p w:rsidR="00E716D9" w:rsidRPr="00845A42" w:rsidRDefault="00E716D9" w:rsidP="00E716D9">
      <w:pPr>
        <w:numPr>
          <w:ilvl w:val="0"/>
          <w:numId w:val="1"/>
        </w:numPr>
        <w:spacing w:after="0" w:line="240" w:lineRule="auto"/>
        <w:rPr>
          <w:rFonts w:ascii="Arial" w:eastAsia="Times New Roman" w:hAnsi="Arial" w:cs="Arial"/>
          <w:lang w:eastAsia="en-GB"/>
        </w:rPr>
      </w:pPr>
      <w:r w:rsidRPr="00845A42">
        <w:rPr>
          <w:rFonts w:ascii="Arial" w:eastAsia="Times New Roman" w:hAnsi="Arial" w:cs="Arial"/>
          <w:lang w:eastAsia="en-GB"/>
        </w:rPr>
        <w:t>Cascading of information via established networks</w:t>
      </w:r>
    </w:p>
    <w:p w:rsidR="00E716D9" w:rsidRPr="00845A42" w:rsidRDefault="00E716D9" w:rsidP="00E716D9">
      <w:pPr>
        <w:numPr>
          <w:ilvl w:val="0"/>
          <w:numId w:val="1"/>
        </w:numPr>
        <w:spacing w:after="0" w:line="240" w:lineRule="auto"/>
        <w:rPr>
          <w:rFonts w:ascii="Arial" w:eastAsia="Times New Roman" w:hAnsi="Arial" w:cs="Arial"/>
          <w:lang w:eastAsia="en-GB"/>
        </w:rPr>
      </w:pPr>
      <w:r w:rsidRPr="00845A42">
        <w:rPr>
          <w:rFonts w:ascii="Arial" w:eastAsia="Times New Roman" w:hAnsi="Arial" w:cs="Arial"/>
          <w:lang w:eastAsia="en-GB"/>
        </w:rPr>
        <w:t>“Sense-checking” of new processes prior to roll-out</w:t>
      </w:r>
    </w:p>
    <w:p w:rsidR="00E716D9" w:rsidRDefault="00E716D9" w:rsidP="00E716D9">
      <w:pPr>
        <w:numPr>
          <w:ilvl w:val="0"/>
          <w:numId w:val="1"/>
        </w:numPr>
        <w:spacing w:after="0" w:line="240" w:lineRule="auto"/>
        <w:rPr>
          <w:rFonts w:ascii="Arial" w:eastAsia="Times New Roman" w:hAnsi="Arial" w:cs="Arial"/>
          <w:lang w:eastAsia="en-GB"/>
        </w:rPr>
      </w:pPr>
      <w:r w:rsidRPr="00845A42">
        <w:rPr>
          <w:rFonts w:ascii="Arial" w:eastAsia="Times New Roman" w:hAnsi="Arial" w:cs="Arial"/>
          <w:lang w:eastAsia="en-GB"/>
        </w:rPr>
        <w:t>Onward delegation of specific workstreams once potential solutions identified</w:t>
      </w:r>
    </w:p>
    <w:p w:rsidR="00845A42" w:rsidRDefault="00845A42" w:rsidP="00E716D9">
      <w:pPr>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 xml:space="preserve">Supporting Work Shadowing between primary and secondary care professionals </w:t>
      </w:r>
    </w:p>
    <w:p w:rsidR="00845A42" w:rsidRPr="00845A42" w:rsidRDefault="00845A42" w:rsidP="00E716D9">
      <w:pPr>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lastRenderedPageBreak/>
        <w:t>Advocating shared learning opportunities</w:t>
      </w:r>
    </w:p>
    <w:p w:rsidR="00E716D9" w:rsidRPr="00845A42" w:rsidRDefault="00E716D9" w:rsidP="00E716D9">
      <w:pPr>
        <w:spacing w:after="0" w:line="240" w:lineRule="auto"/>
        <w:rPr>
          <w:rFonts w:ascii="Arial" w:eastAsia="Times New Roman" w:hAnsi="Arial" w:cs="Arial"/>
          <w:lang w:eastAsia="en-GB"/>
        </w:rPr>
      </w:pPr>
    </w:p>
    <w:p w:rsidR="00E716D9" w:rsidRPr="00845A42" w:rsidRDefault="00E716D9" w:rsidP="00E716D9">
      <w:pPr>
        <w:spacing w:after="0" w:line="240" w:lineRule="auto"/>
        <w:rPr>
          <w:rFonts w:ascii="Arial" w:eastAsia="Times New Roman" w:hAnsi="Arial" w:cs="Arial"/>
          <w:lang w:eastAsia="en-GB"/>
        </w:rPr>
      </w:pPr>
      <w:r w:rsidRPr="00845A42">
        <w:rPr>
          <w:rFonts w:ascii="Arial" w:eastAsia="Times New Roman" w:hAnsi="Arial" w:cs="Arial"/>
          <w:lang w:eastAsia="en-GB"/>
        </w:rPr>
        <w:t xml:space="preserve">The remit of the group would be to consider any interface issues that are </w:t>
      </w:r>
      <w:r w:rsidR="002E2DA0">
        <w:rPr>
          <w:rFonts w:ascii="Arial" w:eastAsia="Times New Roman" w:hAnsi="Arial" w:cs="Arial"/>
          <w:lang w:eastAsia="en-GB"/>
        </w:rPr>
        <w:t>identified</w:t>
      </w:r>
      <w:r w:rsidRPr="00845A42">
        <w:rPr>
          <w:rFonts w:ascii="Arial" w:eastAsia="Times New Roman" w:hAnsi="Arial" w:cs="Arial"/>
          <w:lang w:eastAsia="en-GB"/>
        </w:rPr>
        <w:t xml:space="preserve"> as in need of improvement   These would be considered using a themed approach at each meeting (</w:t>
      </w:r>
      <w:r w:rsidR="002E2DA0" w:rsidRPr="00845A42">
        <w:rPr>
          <w:rFonts w:ascii="Arial" w:eastAsia="Times New Roman" w:hAnsi="Arial" w:cs="Arial"/>
          <w:lang w:eastAsia="en-GB"/>
        </w:rPr>
        <w:t>e.g.</w:t>
      </w:r>
      <w:r w:rsidRPr="00845A42">
        <w:rPr>
          <w:rFonts w:ascii="Arial" w:eastAsia="Times New Roman" w:hAnsi="Arial" w:cs="Arial"/>
          <w:lang w:eastAsia="en-GB"/>
        </w:rPr>
        <w:t xml:space="preserve"> prescribing issues, IT issues, discharge planning issues).  A “triage” process will be developed to consider which items are suitable for the group to discuss to ensure time is used efficiently.</w:t>
      </w:r>
    </w:p>
    <w:p w:rsidR="00E716D9" w:rsidRPr="00845A42" w:rsidRDefault="00E716D9" w:rsidP="00E716D9">
      <w:pPr>
        <w:spacing w:after="0" w:line="240" w:lineRule="auto"/>
        <w:rPr>
          <w:rFonts w:ascii="Arial" w:eastAsia="Times New Roman" w:hAnsi="Arial" w:cs="Arial"/>
          <w:lang w:eastAsia="en-GB"/>
        </w:rPr>
      </w:pPr>
    </w:p>
    <w:p w:rsidR="00E716D9" w:rsidRPr="00845A42" w:rsidRDefault="00E716D9" w:rsidP="00E716D9">
      <w:pPr>
        <w:spacing w:after="0" w:line="240" w:lineRule="auto"/>
        <w:rPr>
          <w:rFonts w:ascii="Arial" w:eastAsia="Times New Roman" w:hAnsi="Arial" w:cs="Arial"/>
          <w:b/>
          <w:lang w:eastAsia="en-GB"/>
        </w:rPr>
      </w:pPr>
      <w:r w:rsidRPr="00845A42">
        <w:rPr>
          <w:rFonts w:ascii="Arial" w:eastAsia="Times New Roman" w:hAnsi="Arial" w:cs="Arial"/>
          <w:b/>
          <w:lang w:eastAsia="en-GB"/>
        </w:rPr>
        <w:t>Reporting structures</w:t>
      </w:r>
    </w:p>
    <w:p w:rsidR="00E716D9" w:rsidRPr="00845A42" w:rsidRDefault="00E716D9" w:rsidP="00E716D9">
      <w:pPr>
        <w:spacing w:after="0" w:line="240" w:lineRule="auto"/>
        <w:rPr>
          <w:rFonts w:ascii="Arial" w:eastAsia="Times New Roman" w:hAnsi="Arial" w:cs="Arial"/>
          <w:lang w:eastAsia="en-GB"/>
        </w:rPr>
      </w:pPr>
      <w:r w:rsidRPr="00845A42">
        <w:rPr>
          <w:rFonts w:ascii="Arial" w:eastAsia="Times New Roman" w:hAnsi="Arial" w:cs="Arial"/>
          <w:lang w:eastAsia="en-GB"/>
        </w:rPr>
        <w:t xml:space="preserve">The </w:t>
      </w:r>
      <w:r w:rsidR="004740CE">
        <w:rPr>
          <w:rFonts w:ascii="Arial" w:eastAsia="Times New Roman" w:hAnsi="Arial" w:cs="Arial"/>
          <w:lang w:eastAsia="en-GB"/>
        </w:rPr>
        <w:t>Interface Group</w:t>
      </w:r>
      <w:r w:rsidRPr="00845A42">
        <w:rPr>
          <w:rFonts w:ascii="Arial" w:eastAsia="Times New Roman" w:hAnsi="Arial" w:cs="Arial"/>
          <w:lang w:eastAsia="en-GB"/>
        </w:rPr>
        <w:t xml:space="preserve"> will report to </w:t>
      </w:r>
      <w:r w:rsidR="004740CE">
        <w:rPr>
          <w:rFonts w:ascii="Arial" w:eastAsia="Times New Roman" w:hAnsi="Arial" w:cs="Arial"/>
          <w:lang w:eastAsia="en-GB"/>
        </w:rPr>
        <w:t>[insert group report to]</w:t>
      </w:r>
      <w:r w:rsidRPr="00845A42">
        <w:rPr>
          <w:rFonts w:ascii="Arial" w:eastAsia="Times New Roman" w:hAnsi="Arial" w:cs="Arial"/>
          <w:lang w:eastAsia="en-GB"/>
        </w:rPr>
        <w:t xml:space="preserve"> who in turn report to </w:t>
      </w:r>
      <w:r w:rsidR="004740CE">
        <w:rPr>
          <w:rFonts w:ascii="Arial" w:eastAsia="Times New Roman" w:hAnsi="Arial" w:cs="Arial"/>
          <w:lang w:eastAsia="en-GB"/>
        </w:rPr>
        <w:t>[insert who they report to, if applicable]</w:t>
      </w:r>
      <w:bookmarkStart w:id="0" w:name="_GoBack"/>
      <w:bookmarkEnd w:id="0"/>
    </w:p>
    <w:p w:rsidR="00E716D9" w:rsidRPr="00845A42" w:rsidRDefault="00E716D9" w:rsidP="00E716D9">
      <w:pPr>
        <w:spacing w:after="0" w:line="240" w:lineRule="auto"/>
        <w:rPr>
          <w:rFonts w:ascii="Arial" w:eastAsia="Times New Roman" w:hAnsi="Arial" w:cs="Arial"/>
          <w:lang w:eastAsia="en-GB"/>
        </w:rPr>
      </w:pPr>
    </w:p>
    <w:p w:rsidR="00E716D9" w:rsidRPr="00845A42" w:rsidRDefault="00E716D9" w:rsidP="00E716D9">
      <w:pPr>
        <w:spacing w:after="0" w:line="240" w:lineRule="auto"/>
        <w:rPr>
          <w:rFonts w:ascii="Arial" w:eastAsia="Times New Roman" w:hAnsi="Arial" w:cs="Arial"/>
          <w:b/>
          <w:lang w:eastAsia="en-GB"/>
        </w:rPr>
      </w:pPr>
      <w:r w:rsidRPr="00845A42">
        <w:rPr>
          <w:rFonts w:ascii="Arial" w:eastAsia="Times New Roman" w:hAnsi="Arial" w:cs="Arial"/>
          <w:b/>
          <w:lang w:eastAsia="en-GB"/>
        </w:rPr>
        <w:t>Cascading structures</w:t>
      </w:r>
    </w:p>
    <w:p w:rsidR="00E716D9" w:rsidRPr="00845A42" w:rsidRDefault="00E716D9" w:rsidP="00E716D9">
      <w:pPr>
        <w:spacing w:after="0" w:line="240" w:lineRule="auto"/>
        <w:rPr>
          <w:rFonts w:ascii="Arial" w:eastAsia="Times New Roman" w:hAnsi="Arial" w:cs="Arial"/>
          <w:lang w:eastAsia="en-GB"/>
        </w:rPr>
      </w:pPr>
      <w:r w:rsidRPr="00845A42">
        <w:rPr>
          <w:rFonts w:ascii="Arial" w:eastAsia="Times New Roman" w:hAnsi="Arial" w:cs="Arial"/>
          <w:lang w:eastAsia="en-GB"/>
        </w:rPr>
        <w:t>Minutes will be shared with:</w:t>
      </w:r>
      <w:r w:rsidR="0052405B">
        <w:rPr>
          <w:rFonts w:ascii="Arial" w:eastAsia="Times New Roman" w:hAnsi="Arial" w:cs="Arial"/>
          <w:lang w:eastAsia="en-GB"/>
        </w:rPr>
        <w:t xml:space="preserve"> (list e.g. LMC, GP </w:t>
      </w:r>
      <w:proofErr w:type="spellStart"/>
      <w:r w:rsidR="0052405B">
        <w:rPr>
          <w:rFonts w:ascii="Arial" w:eastAsia="Times New Roman" w:hAnsi="Arial" w:cs="Arial"/>
          <w:lang w:eastAsia="en-GB"/>
        </w:rPr>
        <w:t>Sub committee</w:t>
      </w:r>
      <w:proofErr w:type="spellEnd"/>
      <w:r w:rsidR="0052405B">
        <w:rPr>
          <w:rFonts w:ascii="Arial" w:eastAsia="Times New Roman" w:hAnsi="Arial" w:cs="Arial"/>
          <w:lang w:eastAsia="en-GB"/>
        </w:rPr>
        <w:t>, Consultant committee, Clinical Management Group, Medical Directors Group, HSCP)</w:t>
      </w:r>
    </w:p>
    <w:p w:rsidR="00E716D9" w:rsidRPr="00845A42" w:rsidRDefault="00E716D9" w:rsidP="00E716D9">
      <w:pPr>
        <w:spacing w:after="0" w:line="240" w:lineRule="auto"/>
        <w:rPr>
          <w:rFonts w:ascii="Arial" w:eastAsia="Times New Roman" w:hAnsi="Arial" w:cs="Arial"/>
          <w:lang w:eastAsia="en-GB"/>
        </w:rPr>
      </w:pPr>
    </w:p>
    <w:p w:rsidR="00E716D9" w:rsidRPr="00845A42" w:rsidRDefault="00E716D9" w:rsidP="00E716D9">
      <w:pPr>
        <w:spacing w:after="0" w:line="240" w:lineRule="auto"/>
        <w:rPr>
          <w:rFonts w:ascii="Arial" w:eastAsia="Times New Roman" w:hAnsi="Arial" w:cs="Arial"/>
          <w:lang w:eastAsia="en-GB"/>
        </w:rPr>
      </w:pPr>
      <w:r w:rsidRPr="00845A42">
        <w:rPr>
          <w:rFonts w:ascii="Arial" w:eastAsia="Times New Roman" w:hAnsi="Arial" w:cs="Arial"/>
          <w:lang w:eastAsia="en-GB"/>
        </w:rPr>
        <w:t>Any key outcomes will also be shared via existing communication networks for primary care (the PCCO weekly distribution email) and secondary care (the acute sector newsletters) and out of hours (the LUCS monthly update)</w:t>
      </w:r>
    </w:p>
    <w:p w:rsidR="00E716D9" w:rsidRPr="00845A42" w:rsidRDefault="00E716D9" w:rsidP="00E716D9">
      <w:pPr>
        <w:spacing w:after="0" w:line="240" w:lineRule="auto"/>
        <w:rPr>
          <w:rFonts w:ascii="Arial" w:eastAsia="Times New Roman" w:hAnsi="Arial" w:cs="Arial"/>
          <w:lang w:eastAsia="en-GB"/>
        </w:rPr>
      </w:pPr>
    </w:p>
    <w:p w:rsidR="00E716D9" w:rsidRPr="00845A42" w:rsidRDefault="008870EB" w:rsidP="00E716D9">
      <w:pPr>
        <w:spacing w:after="0" w:line="240" w:lineRule="auto"/>
        <w:rPr>
          <w:rFonts w:ascii="Arial" w:eastAsia="Times New Roman" w:hAnsi="Arial" w:cs="Arial"/>
          <w:b/>
          <w:lang w:eastAsia="en-GB"/>
        </w:rPr>
      </w:pPr>
      <w:r>
        <w:rPr>
          <w:rFonts w:ascii="Arial" w:eastAsia="Times New Roman" w:hAnsi="Arial" w:cs="Arial"/>
          <w:b/>
          <w:lang w:eastAsia="en-GB"/>
        </w:rPr>
        <w:t>Frequency of meetings</w:t>
      </w:r>
    </w:p>
    <w:p w:rsidR="00E716D9" w:rsidRDefault="008870EB" w:rsidP="00E716D9">
      <w:pPr>
        <w:spacing w:after="0" w:line="240" w:lineRule="auto"/>
        <w:rPr>
          <w:rFonts w:ascii="Arial" w:eastAsia="Times New Roman" w:hAnsi="Arial" w:cs="Arial"/>
          <w:lang w:eastAsia="en-GB"/>
        </w:rPr>
      </w:pPr>
      <w:r>
        <w:rPr>
          <w:rFonts w:ascii="Arial" w:eastAsia="Times New Roman" w:hAnsi="Arial" w:cs="Arial"/>
          <w:lang w:eastAsia="en-GB"/>
        </w:rPr>
        <w:t>The group</w:t>
      </w:r>
      <w:r w:rsidR="00E716D9" w:rsidRPr="00845A42">
        <w:rPr>
          <w:rFonts w:ascii="Arial" w:eastAsia="Times New Roman" w:hAnsi="Arial" w:cs="Arial"/>
          <w:lang w:eastAsia="en-GB"/>
        </w:rPr>
        <w:t xml:space="preserve"> aim to meet </w:t>
      </w:r>
      <w:r>
        <w:rPr>
          <w:rFonts w:ascii="Arial" w:eastAsia="Times New Roman" w:hAnsi="Arial" w:cs="Arial"/>
          <w:lang w:eastAsia="en-GB"/>
        </w:rPr>
        <w:t>****</w:t>
      </w:r>
      <w:r w:rsidR="00E716D9" w:rsidRPr="00845A42">
        <w:rPr>
          <w:rFonts w:ascii="Arial" w:eastAsia="Times New Roman" w:hAnsi="Arial" w:cs="Arial"/>
          <w:lang w:eastAsia="en-GB"/>
        </w:rPr>
        <w:t>. There will be the option of virtual interim meetings if felt necessary for more urgent topics needing decision.  Involvement in this initiative should be considered a quality improvement exercise in terms of appraisal.</w:t>
      </w:r>
    </w:p>
    <w:p w:rsidR="008870EB" w:rsidRPr="008870EB" w:rsidRDefault="008870EB" w:rsidP="00E716D9">
      <w:pPr>
        <w:spacing w:after="0" w:line="240" w:lineRule="auto"/>
        <w:rPr>
          <w:rFonts w:ascii="Arial" w:eastAsia="Times New Roman" w:hAnsi="Arial" w:cs="Arial"/>
          <w:i/>
          <w:lang w:eastAsia="en-GB"/>
        </w:rPr>
      </w:pPr>
      <w:r>
        <w:rPr>
          <w:rFonts w:ascii="Arial" w:eastAsia="Times New Roman" w:hAnsi="Arial" w:cs="Arial"/>
          <w:i/>
          <w:lang w:eastAsia="en-GB"/>
        </w:rPr>
        <w:t>Add any detail relating to backfill/inclusion in job plans</w:t>
      </w:r>
    </w:p>
    <w:p w:rsidR="00E716D9" w:rsidRPr="00845A42" w:rsidRDefault="00E716D9" w:rsidP="00E716D9">
      <w:pPr>
        <w:spacing w:after="0" w:line="240" w:lineRule="auto"/>
        <w:rPr>
          <w:rFonts w:ascii="Arial" w:eastAsia="Times New Roman" w:hAnsi="Arial" w:cs="Arial"/>
          <w:lang w:eastAsia="en-GB"/>
        </w:rPr>
      </w:pPr>
    </w:p>
    <w:p w:rsidR="00B82D44" w:rsidRPr="00A90F8C" w:rsidRDefault="00B82D44" w:rsidP="00A90F8C">
      <w:pPr>
        <w:pStyle w:val="RCGPNormal"/>
      </w:pPr>
    </w:p>
    <w:sectPr w:rsidR="00B82D44" w:rsidRPr="00A90F8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DA0" w:rsidRDefault="002E2DA0" w:rsidP="00D326C0">
      <w:pPr>
        <w:spacing w:after="0" w:line="240" w:lineRule="auto"/>
      </w:pPr>
      <w:r>
        <w:separator/>
      </w:r>
    </w:p>
  </w:endnote>
  <w:endnote w:type="continuationSeparator" w:id="0">
    <w:p w:rsidR="002E2DA0" w:rsidRDefault="002E2DA0" w:rsidP="00D3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DA0" w:rsidRDefault="002E2DA0" w:rsidP="00D326C0">
      <w:pPr>
        <w:spacing w:after="0" w:line="240" w:lineRule="auto"/>
      </w:pPr>
      <w:r>
        <w:separator/>
      </w:r>
    </w:p>
  </w:footnote>
  <w:footnote w:type="continuationSeparator" w:id="0">
    <w:p w:rsidR="002E2DA0" w:rsidRDefault="002E2DA0" w:rsidP="00D3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DA0" w:rsidRDefault="002E2DA0">
    <w:pPr>
      <w:pStyle w:val="Header"/>
    </w:pPr>
    <w:r>
      <w:t>Draft template – to be updated and tailored by each Interface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9ED"/>
    <w:multiLevelType w:val="hybridMultilevel"/>
    <w:tmpl w:val="D090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732164"/>
    <w:multiLevelType w:val="hybridMultilevel"/>
    <w:tmpl w:val="7464B8B6"/>
    <w:lvl w:ilvl="0" w:tplc="90EC11F6">
      <w:start w:val="1"/>
      <w:numFmt w:val="bullet"/>
      <w:lvlText w:val="•"/>
      <w:lvlJc w:val="left"/>
      <w:pPr>
        <w:tabs>
          <w:tab w:val="num" w:pos="720"/>
        </w:tabs>
        <w:ind w:left="720" w:hanging="360"/>
      </w:pPr>
      <w:rPr>
        <w:rFonts w:ascii="Times New Roman" w:hAnsi="Times New Roman" w:hint="default"/>
      </w:rPr>
    </w:lvl>
    <w:lvl w:ilvl="1" w:tplc="478046DE" w:tentative="1">
      <w:start w:val="1"/>
      <w:numFmt w:val="bullet"/>
      <w:lvlText w:val="•"/>
      <w:lvlJc w:val="left"/>
      <w:pPr>
        <w:tabs>
          <w:tab w:val="num" w:pos="1440"/>
        </w:tabs>
        <w:ind w:left="1440" w:hanging="360"/>
      </w:pPr>
      <w:rPr>
        <w:rFonts w:ascii="Times New Roman" w:hAnsi="Times New Roman" w:hint="default"/>
      </w:rPr>
    </w:lvl>
    <w:lvl w:ilvl="2" w:tplc="3124A906" w:tentative="1">
      <w:start w:val="1"/>
      <w:numFmt w:val="bullet"/>
      <w:lvlText w:val="•"/>
      <w:lvlJc w:val="left"/>
      <w:pPr>
        <w:tabs>
          <w:tab w:val="num" w:pos="2160"/>
        </w:tabs>
        <w:ind w:left="2160" w:hanging="360"/>
      </w:pPr>
      <w:rPr>
        <w:rFonts w:ascii="Times New Roman" w:hAnsi="Times New Roman" w:hint="default"/>
      </w:rPr>
    </w:lvl>
    <w:lvl w:ilvl="3" w:tplc="D43E002C" w:tentative="1">
      <w:start w:val="1"/>
      <w:numFmt w:val="bullet"/>
      <w:lvlText w:val="•"/>
      <w:lvlJc w:val="left"/>
      <w:pPr>
        <w:tabs>
          <w:tab w:val="num" w:pos="2880"/>
        </w:tabs>
        <w:ind w:left="2880" w:hanging="360"/>
      </w:pPr>
      <w:rPr>
        <w:rFonts w:ascii="Times New Roman" w:hAnsi="Times New Roman" w:hint="default"/>
      </w:rPr>
    </w:lvl>
    <w:lvl w:ilvl="4" w:tplc="E070E00C" w:tentative="1">
      <w:start w:val="1"/>
      <w:numFmt w:val="bullet"/>
      <w:lvlText w:val="•"/>
      <w:lvlJc w:val="left"/>
      <w:pPr>
        <w:tabs>
          <w:tab w:val="num" w:pos="3600"/>
        </w:tabs>
        <w:ind w:left="3600" w:hanging="360"/>
      </w:pPr>
      <w:rPr>
        <w:rFonts w:ascii="Times New Roman" w:hAnsi="Times New Roman" w:hint="default"/>
      </w:rPr>
    </w:lvl>
    <w:lvl w:ilvl="5" w:tplc="EFC6034E" w:tentative="1">
      <w:start w:val="1"/>
      <w:numFmt w:val="bullet"/>
      <w:lvlText w:val="•"/>
      <w:lvlJc w:val="left"/>
      <w:pPr>
        <w:tabs>
          <w:tab w:val="num" w:pos="4320"/>
        </w:tabs>
        <w:ind w:left="4320" w:hanging="360"/>
      </w:pPr>
      <w:rPr>
        <w:rFonts w:ascii="Times New Roman" w:hAnsi="Times New Roman" w:hint="default"/>
      </w:rPr>
    </w:lvl>
    <w:lvl w:ilvl="6" w:tplc="1462315E" w:tentative="1">
      <w:start w:val="1"/>
      <w:numFmt w:val="bullet"/>
      <w:lvlText w:val="•"/>
      <w:lvlJc w:val="left"/>
      <w:pPr>
        <w:tabs>
          <w:tab w:val="num" w:pos="5040"/>
        </w:tabs>
        <w:ind w:left="5040" w:hanging="360"/>
      </w:pPr>
      <w:rPr>
        <w:rFonts w:ascii="Times New Roman" w:hAnsi="Times New Roman" w:hint="default"/>
      </w:rPr>
    </w:lvl>
    <w:lvl w:ilvl="7" w:tplc="3B2C68AE" w:tentative="1">
      <w:start w:val="1"/>
      <w:numFmt w:val="bullet"/>
      <w:lvlText w:val="•"/>
      <w:lvlJc w:val="left"/>
      <w:pPr>
        <w:tabs>
          <w:tab w:val="num" w:pos="5760"/>
        </w:tabs>
        <w:ind w:left="5760" w:hanging="360"/>
      </w:pPr>
      <w:rPr>
        <w:rFonts w:ascii="Times New Roman" w:hAnsi="Times New Roman" w:hint="default"/>
      </w:rPr>
    </w:lvl>
    <w:lvl w:ilvl="8" w:tplc="44F0348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A9"/>
    <w:rsid w:val="00016A58"/>
    <w:rsid w:val="00045D04"/>
    <w:rsid w:val="002E2DA0"/>
    <w:rsid w:val="00447849"/>
    <w:rsid w:val="004740CE"/>
    <w:rsid w:val="004B25EF"/>
    <w:rsid w:val="004C727F"/>
    <w:rsid w:val="0052405B"/>
    <w:rsid w:val="00845A42"/>
    <w:rsid w:val="00880624"/>
    <w:rsid w:val="008870EB"/>
    <w:rsid w:val="00977DE0"/>
    <w:rsid w:val="00A90F8C"/>
    <w:rsid w:val="00AE02EC"/>
    <w:rsid w:val="00AE46A5"/>
    <w:rsid w:val="00B82D44"/>
    <w:rsid w:val="00C13528"/>
    <w:rsid w:val="00C33FA9"/>
    <w:rsid w:val="00C968C6"/>
    <w:rsid w:val="00CA3D12"/>
    <w:rsid w:val="00D326C0"/>
    <w:rsid w:val="00E716D9"/>
    <w:rsid w:val="00FA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F077"/>
  <w15:chartTrackingRefBased/>
  <w15:docId w15:val="{BD86C791-A7F4-4BC0-AF83-517B4846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paragraph" w:styleId="Header">
    <w:name w:val="header"/>
    <w:basedOn w:val="Normal"/>
    <w:link w:val="HeaderChar"/>
    <w:uiPriority w:val="99"/>
    <w:unhideWhenUsed/>
    <w:rsid w:val="00D32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6C0"/>
  </w:style>
  <w:style w:type="paragraph" w:styleId="Footer">
    <w:name w:val="footer"/>
    <w:basedOn w:val="Normal"/>
    <w:link w:val="FooterChar"/>
    <w:uiPriority w:val="99"/>
    <w:unhideWhenUsed/>
    <w:rsid w:val="00D32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Brown</dc:creator>
  <cp:keywords/>
  <dc:description/>
  <cp:lastModifiedBy>Leanne Brown</cp:lastModifiedBy>
  <cp:revision>5</cp:revision>
  <dcterms:created xsi:type="dcterms:W3CDTF">2018-08-07T14:38:00Z</dcterms:created>
  <dcterms:modified xsi:type="dcterms:W3CDTF">2018-09-18T15:37:00Z</dcterms:modified>
</cp:coreProperties>
</file>